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7" w:rsidRPr="00630217" w:rsidRDefault="00630217" w:rsidP="00F4340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30217" w:rsidRDefault="00630217" w:rsidP="00F4340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30217" w:rsidRPr="00630217" w:rsidRDefault="00630217" w:rsidP="00F4340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30217" w:rsidRDefault="00630217" w:rsidP="00F4340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E08C7" w:rsidRDefault="00630217" w:rsidP="00F4340D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 w:rsidR="009E08C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30217" w:rsidRPr="00EE3DB2" w:rsidRDefault="009E08C7" w:rsidP="00F4340D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30217" w:rsidRPr="00E4115A" w:rsidRDefault="00F4340D" w:rsidP="00F4340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4115A">
        <w:rPr>
          <w:rFonts w:ascii="Times New Roman" w:hAnsi="Times New Roman" w:cs="Times New Roman"/>
          <w:sz w:val="28"/>
          <w:szCs w:val="28"/>
        </w:rPr>
        <w:t>.0</w:t>
      </w:r>
      <w:r w:rsidR="001C3EFF">
        <w:rPr>
          <w:rFonts w:ascii="Times New Roman" w:hAnsi="Times New Roman" w:cs="Times New Roman"/>
          <w:sz w:val="28"/>
          <w:szCs w:val="28"/>
        </w:rPr>
        <w:t>1</w:t>
      </w:r>
      <w:r w:rsidR="009E08C7">
        <w:rPr>
          <w:rFonts w:ascii="Times New Roman" w:hAnsi="Times New Roman" w:cs="Times New Roman"/>
          <w:sz w:val="28"/>
          <w:szCs w:val="28"/>
        </w:rPr>
        <w:t>.</w:t>
      </w:r>
      <w:r w:rsidR="001C3E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9E0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115A">
        <w:rPr>
          <w:rFonts w:ascii="Times New Roman" w:hAnsi="Times New Roman" w:cs="Times New Roman"/>
          <w:sz w:val="28"/>
          <w:szCs w:val="28"/>
        </w:rPr>
        <w:t>№</w:t>
      </w:r>
      <w:r w:rsidR="001C3EF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30217" w:rsidRPr="00CF3BE4" w:rsidRDefault="00630217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F4340D" w:rsidRPr="00F4340D" w:rsidRDefault="00F4340D" w:rsidP="00F4340D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340D">
        <w:rPr>
          <w:rFonts w:ascii="Times New Roman" w:hAnsi="Times New Roman" w:cs="Times New Roman"/>
          <w:sz w:val="28"/>
          <w:szCs w:val="28"/>
        </w:rPr>
        <w:t>«Функциональная грамотность школьника как один из способов повышения качества обучения»</w:t>
      </w:r>
    </w:p>
    <w:p w:rsidR="00F4340D" w:rsidRPr="00F4340D" w:rsidRDefault="00F4340D" w:rsidP="00F4340D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0D">
        <w:rPr>
          <w:rFonts w:ascii="Times New Roman" w:hAnsi="Times New Roman" w:cs="Times New Roman"/>
          <w:sz w:val="28"/>
          <w:szCs w:val="28"/>
        </w:rPr>
        <w:t>2.</w:t>
      </w:r>
      <w:r w:rsidRPr="00F4340D">
        <w:rPr>
          <w:rFonts w:ascii="Times New Roman" w:hAnsi="Times New Roman" w:cs="Times New Roman"/>
          <w:sz w:val="28"/>
          <w:szCs w:val="28"/>
        </w:rPr>
        <w:tab/>
        <w:t>«Оценка функциональной грамотности в контексте международных исследований (PISA, PIRLS, TIMSS).»</w:t>
      </w:r>
    </w:p>
    <w:p w:rsidR="00F4340D" w:rsidRPr="00F4340D" w:rsidRDefault="00F4340D" w:rsidP="00F4340D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0D">
        <w:rPr>
          <w:rFonts w:ascii="Times New Roman" w:hAnsi="Times New Roman" w:cs="Times New Roman"/>
          <w:sz w:val="28"/>
          <w:szCs w:val="28"/>
        </w:rPr>
        <w:t>3.</w:t>
      </w:r>
      <w:r w:rsidRPr="00F4340D">
        <w:rPr>
          <w:rFonts w:ascii="Times New Roman" w:hAnsi="Times New Roman" w:cs="Times New Roman"/>
          <w:sz w:val="28"/>
          <w:szCs w:val="28"/>
        </w:rPr>
        <w:tab/>
        <w:t>Итоги мониторинга качества знаний, умений и навыков, техники чтения за 1 полугодие.</w:t>
      </w:r>
    </w:p>
    <w:p w:rsidR="00F4340D" w:rsidRDefault="00F4340D" w:rsidP="00F4340D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0D">
        <w:rPr>
          <w:rFonts w:ascii="Times New Roman" w:hAnsi="Times New Roman" w:cs="Times New Roman"/>
          <w:sz w:val="28"/>
          <w:szCs w:val="28"/>
        </w:rPr>
        <w:t>4.</w:t>
      </w:r>
      <w:r w:rsidRPr="00F4340D">
        <w:rPr>
          <w:rFonts w:ascii="Times New Roman" w:hAnsi="Times New Roman" w:cs="Times New Roman"/>
          <w:sz w:val="28"/>
          <w:szCs w:val="28"/>
        </w:rPr>
        <w:tab/>
        <w:t xml:space="preserve">Выступления по темам </w:t>
      </w:r>
      <w:r>
        <w:rPr>
          <w:rFonts w:ascii="Times New Roman" w:hAnsi="Times New Roman" w:cs="Times New Roman"/>
          <w:sz w:val="28"/>
          <w:szCs w:val="28"/>
        </w:rPr>
        <w:t>по функциональной грамотности.</w:t>
      </w:r>
    </w:p>
    <w:p w:rsidR="00EE3DB2" w:rsidRPr="00CF3BE4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3DB2" w:rsidRPr="00CF3BE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="00EE3DB2" w:rsidRPr="00CF3BE4">
        <w:rPr>
          <w:rFonts w:ascii="Times New Roman" w:hAnsi="Times New Roman" w:cs="Times New Roman"/>
          <w:sz w:val="28"/>
          <w:szCs w:val="28"/>
        </w:rPr>
        <w:t xml:space="preserve"> 1</w:t>
      </w:r>
      <w:r w:rsidR="001C3EFF" w:rsidRPr="00CF3BE4">
        <w:rPr>
          <w:rFonts w:ascii="Times New Roman" w:hAnsi="Times New Roman" w:cs="Times New Roman"/>
          <w:sz w:val="28"/>
          <w:szCs w:val="28"/>
        </w:rPr>
        <w:t>2</w:t>
      </w:r>
      <w:r w:rsidR="00EE3DB2" w:rsidRPr="00CF3B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0217" w:rsidRPr="00CF3BE4" w:rsidRDefault="0073114F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DD7453" w:rsidRDefault="000E1E55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14F" w:rsidRPr="00CF3BE4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 w:rsidR="0073114F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EE3DB2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Pr="00CF3BE4">
        <w:rPr>
          <w:rFonts w:ascii="Times New Roman" w:hAnsi="Times New Roman" w:cs="Times New Roman"/>
          <w:sz w:val="28"/>
          <w:szCs w:val="28"/>
        </w:rPr>
        <w:t xml:space="preserve"> выступила  </w:t>
      </w:r>
      <w:r w:rsidR="001C3EFF" w:rsidRPr="00CF3BE4">
        <w:rPr>
          <w:rFonts w:ascii="Times New Roman" w:hAnsi="Times New Roman" w:cs="Times New Roman"/>
          <w:sz w:val="28"/>
          <w:szCs w:val="28"/>
        </w:rPr>
        <w:t>руководитель  МО педагогов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F4340D">
        <w:rPr>
          <w:rFonts w:ascii="Times New Roman" w:hAnsi="Times New Roman" w:cs="Times New Roman"/>
          <w:sz w:val="28"/>
          <w:szCs w:val="28"/>
        </w:rPr>
        <w:t>Малютина О.В.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0D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340D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4340D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функциональной грамотности у учащихся предполагает способность эффективно функционировать в обществе, способность к самоопределению, самосовершенствованию и самореализации. Формирование функциональной грамотности учащихся в современной образовательной системе может быть </w:t>
      </w:r>
      <w:proofErr w:type="gramStart"/>
      <w:r w:rsidRPr="00F4340D">
        <w:rPr>
          <w:rFonts w:ascii="Times New Roman" w:hAnsi="Times New Roman" w:cs="Times New Roman"/>
          <w:sz w:val="28"/>
          <w:szCs w:val="28"/>
          <w:lang w:eastAsia="ru-RU"/>
        </w:rPr>
        <w:t>решена</w:t>
      </w:r>
      <w:proofErr w:type="gramEnd"/>
      <w:r w:rsidRPr="00F4340D">
        <w:rPr>
          <w:rFonts w:ascii="Times New Roman" w:hAnsi="Times New Roman" w:cs="Times New Roman"/>
          <w:sz w:val="28"/>
          <w:szCs w:val="28"/>
          <w:lang w:eastAsia="ru-RU"/>
        </w:rPr>
        <w:t xml:space="preserve"> в контексте каждой образовательной области, а также каждого учебного предмета.</w:t>
      </w:r>
    </w:p>
    <w:p w:rsidR="00F4340D" w:rsidRPr="00F4340D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40D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Формируя функциональную грамотность </w:t>
      </w:r>
      <w:proofErr w:type="gramStart"/>
      <w:r w:rsidRPr="00F4340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4340D">
        <w:rPr>
          <w:rFonts w:ascii="Times New Roman" w:hAnsi="Times New Roman" w:cs="Times New Roman"/>
          <w:sz w:val="28"/>
          <w:szCs w:val="28"/>
          <w:lang w:eastAsia="ru-RU"/>
        </w:rPr>
        <w:t>, мы решаем задачи стратегического развития Российской Федерации</w:t>
      </w:r>
    </w:p>
    <w:p w:rsidR="00F4340D" w:rsidRPr="00F4340D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40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4340D">
        <w:rPr>
          <w:rFonts w:ascii="Times New Roman" w:hAnsi="Times New Roman" w:cs="Times New Roman"/>
          <w:sz w:val="28"/>
          <w:szCs w:val="28"/>
          <w:lang w:eastAsia="ru-RU"/>
        </w:rPr>
        <w:tab/>
        <w:t>Усиление позиций Российской Федерации в глобальной конкуренции путем развития человеческого потенциала как основного фактора экономического развития.</w:t>
      </w:r>
    </w:p>
    <w:p w:rsidR="00F4340D" w:rsidRPr="00F4340D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40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4340D">
        <w:rPr>
          <w:rFonts w:ascii="Times New Roman" w:hAnsi="Times New Roman" w:cs="Times New Roman"/>
          <w:sz w:val="28"/>
          <w:szCs w:val="28"/>
          <w:lang w:eastAsia="ru-RU"/>
        </w:rPr>
        <w:tab/>
        <w:t>Вхождение Российской Федерации в число десяти ведущих стран мира по качеству общего образования.</w:t>
      </w:r>
    </w:p>
    <w:p w:rsidR="00F4340D" w:rsidRPr="00CF3BE4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40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F4340D">
        <w:rPr>
          <w:rFonts w:ascii="Times New Roman" w:hAnsi="Times New Roman" w:cs="Times New Roman"/>
          <w:sz w:val="28"/>
          <w:szCs w:val="28"/>
          <w:lang w:eastAsia="ru-RU"/>
        </w:rPr>
        <w:tab/>
        <w:t>Технологическое первенство на мировой арене, усиление роли инноваций в социально-экономическом развитии.</w:t>
      </w:r>
    </w:p>
    <w:p w:rsidR="00F4340D" w:rsidRDefault="000E1E55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F3BE4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 w:rsidRPr="00CF3BE4">
        <w:rPr>
          <w:rFonts w:ascii="Times New Roman" w:hAnsi="Times New Roman" w:cs="Times New Roman"/>
          <w:sz w:val="28"/>
          <w:szCs w:val="28"/>
        </w:rPr>
        <w:t xml:space="preserve">  </w:t>
      </w:r>
      <w:r w:rsidR="00F4340D" w:rsidRPr="00F4340D">
        <w:rPr>
          <w:rFonts w:ascii="Times New Roman" w:hAnsi="Times New Roman" w:cs="Times New Roman"/>
          <w:sz w:val="28"/>
          <w:szCs w:val="28"/>
        </w:rPr>
        <w:t>выступила  руководитель  МО педагогов Малютина О.В.</w:t>
      </w:r>
    </w:p>
    <w:p w:rsidR="00F4340D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0D">
        <w:rPr>
          <w:rFonts w:ascii="Times New Roman" w:hAnsi="Times New Roman" w:cs="Times New Roman"/>
          <w:sz w:val="28"/>
          <w:szCs w:val="28"/>
        </w:rPr>
        <w:t xml:space="preserve">С конца ХХ века — времени развития международных организаций и институций и появления мировых сопоставительных исследований — Россия участвует в измерениях качества образования. Эти исследования используют для оценки эффективности образовательных систем в разных странах и для изменения и улучшения на основе полученных результатов самого образования. Проводят их более чем в ста странах разные международные </w:t>
      </w:r>
      <w:r w:rsidRPr="00F4340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 России их локализует Центр национальных и международных исследований </w:t>
      </w:r>
      <w:proofErr w:type="gramStart"/>
      <w:r w:rsidRPr="00F4340D">
        <w:rPr>
          <w:rFonts w:ascii="Times New Roman" w:hAnsi="Times New Roman" w:cs="Times New Roman"/>
          <w:sz w:val="28"/>
          <w:szCs w:val="28"/>
        </w:rPr>
        <w:t>качества образования Федерального института оценки качества образования</w:t>
      </w:r>
      <w:proofErr w:type="gramEnd"/>
      <w:r w:rsidRPr="00F4340D">
        <w:rPr>
          <w:rFonts w:ascii="Times New Roman" w:hAnsi="Times New Roman" w:cs="Times New Roman"/>
          <w:sz w:val="28"/>
          <w:szCs w:val="28"/>
        </w:rPr>
        <w:t>.</w:t>
      </w:r>
      <w:r w:rsidRPr="00F4340D">
        <w:t xml:space="preserve"> </w:t>
      </w:r>
      <w:r w:rsidRPr="00F4340D">
        <w:rPr>
          <w:rFonts w:ascii="Times New Roman" w:hAnsi="Times New Roman" w:cs="Times New Roman"/>
          <w:sz w:val="28"/>
          <w:szCs w:val="28"/>
        </w:rPr>
        <w:t>Международная программа по оценке качества обучения PISA (</w:t>
      </w:r>
      <w:proofErr w:type="spellStart"/>
      <w:r w:rsidRPr="00F4340D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F4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40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4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40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4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40D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F4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40D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4340D">
        <w:rPr>
          <w:rFonts w:ascii="Times New Roman" w:hAnsi="Times New Roman" w:cs="Times New Roman"/>
          <w:sz w:val="28"/>
          <w:szCs w:val="28"/>
        </w:rPr>
        <w:t>) проводится раз в 3 года, начиная с 2000 г., и проходит под патронажем Организации экономического сотрудничества и развития. Цель этого масштабного тестирования — провести оценку грамотности 15-летних школьников в разных видах учебной деятельности: естественнонаучной, математической, компьютерной и читательской.</w:t>
      </w:r>
      <w:r w:rsidRPr="00F4340D">
        <w:t xml:space="preserve"> </w:t>
      </w:r>
      <w:r>
        <w:t xml:space="preserve"> </w:t>
      </w:r>
      <w:r w:rsidRPr="00F4340D">
        <w:rPr>
          <w:rFonts w:ascii="Times New Roman" w:hAnsi="Times New Roman" w:cs="Times New Roman"/>
          <w:sz w:val="28"/>
          <w:szCs w:val="28"/>
        </w:rPr>
        <w:t>Результаты PISA — это результаты владения новыми важными компетенциями, ставшими не просто трендами международного образования, а ключевыми навыками современного человека, от которых зависит успех, реализация творческого потенциала и полноценное взаимодействие с обществом.</w:t>
      </w:r>
    </w:p>
    <w:p w:rsidR="00DD7453" w:rsidRPr="00CF3BE4" w:rsidRDefault="00311957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84E05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 w:rsidRPr="00CF3B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D7453" w:rsidRPr="00CF3BE4">
        <w:rPr>
          <w:rFonts w:ascii="Times New Roman" w:hAnsi="Times New Roman" w:cs="Times New Roman"/>
          <w:sz w:val="28"/>
          <w:szCs w:val="28"/>
        </w:rPr>
        <w:t>выступил</w:t>
      </w:r>
      <w:r w:rsidR="00F434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4340D">
        <w:rPr>
          <w:rFonts w:ascii="Times New Roman" w:hAnsi="Times New Roman" w:cs="Times New Roman"/>
          <w:sz w:val="28"/>
          <w:szCs w:val="28"/>
        </w:rPr>
        <w:t xml:space="preserve"> </w:t>
      </w:r>
      <w:r w:rsidR="00DD7453" w:rsidRPr="00CF3BE4">
        <w:rPr>
          <w:rFonts w:ascii="Times New Roman" w:hAnsi="Times New Roman" w:cs="Times New Roman"/>
          <w:sz w:val="28"/>
          <w:szCs w:val="28"/>
        </w:rPr>
        <w:t xml:space="preserve"> учитель начальных классов Счеснюк Н. В.</w:t>
      </w:r>
      <w:r w:rsidR="00F4340D">
        <w:rPr>
          <w:rFonts w:ascii="Times New Roman" w:hAnsi="Times New Roman" w:cs="Times New Roman"/>
          <w:sz w:val="28"/>
          <w:szCs w:val="28"/>
        </w:rPr>
        <w:t xml:space="preserve"> Она рассказала об итогах мониторинга качества знаний, умений и навыков, техники чтения первоклассников за 1 полугодие.</w:t>
      </w:r>
    </w:p>
    <w:p w:rsidR="00584E05" w:rsidRDefault="001910DE" w:rsidP="00F4340D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E05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четвертому</w:t>
      </w:r>
      <w:r w:rsidRPr="00584E05">
        <w:rPr>
          <w:rFonts w:ascii="Times New Roman" w:hAnsi="Times New Roman" w:cs="Times New Roman"/>
          <w:b/>
          <w:i/>
          <w:sz w:val="28"/>
          <w:szCs w:val="28"/>
        </w:rPr>
        <w:t xml:space="preserve"> вопросу</w:t>
      </w:r>
      <w:r w:rsidRPr="00CF3B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выступали педагоги:</w:t>
      </w:r>
    </w:p>
    <w:p w:rsidR="001910DE" w:rsidRDefault="001910DE" w:rsidP="001910DE">
      <w:pPr>
        <w:pStyle w:val="a9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Шошина О. И. по теме: «Формирование естественно-научной грамотности обучающихся. Общие понятия». </w:t>
      </w:r>
    </w:p>
    <w:p w:rsidR="00CC0E3E" w:rsidRDefault="00CC0E3E" w:rsidP="00CC0E3E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E3E">
        <w:rPr>
          <w:rFonts w:ascii="Times New Roman" w:hAnsi="Times New Roman" w:cs="Times New Roman"/>
          <w:sz w:val="28"/>
          <w:szCs w:val="28"/>
        </w:rPr>
        <w:t>Естественнонаучная грамотность согласно PISA 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2D6820" w:rsidRDefault="002D6820" w:rsidP="00CC0E3E">
      <w:pPr>
        <w:pStyle w:val="a9"/>
        <w:spacing w:line="276" w:lineRule="auto"/>
        <w:ind w:firstLine="284"/>
        <w:jc w:val="both"/>
      </w:pPr>
      <w:r w:rsidRPr="002D6820">
        <w:rPr>
          <w:rFonts w:ascii="Times New Roman" w:hAnsi="Times New Roman" w:cs="Times New Roman"/>
          <w:sz w:val="28"/>
          <w:szCs w:val="28"/>
        </w:rPr>
        <w:t>Систематический мониторинг формирования естественнонаучной  грамотности  в российских  школах, которые планируется проводить на протяжении ряда лет в рамках Новых ФГОС, будет лишен смысла, если в этот же период не будут предприняты усилия, направленные собственно на формирование данной грамотности. Эти усилия предполагают целый комплекс мер, которые в случае их реализации будут означать существенную модернизацию подходов в школьном естественнонаучном образовании. Среди этих мер, есть  и усиление естественнонаучной составляющей в курсе «Окружающий мир» начальной школы, и возвращение полноценного естественнонаучного образования в 5-6 классы, и согласование общих задач естественнонаучного образования в преподавании отдельных естественнонаучных предметов. Разумеется, это подразумевает изменения в учебно-методических комплексах естественнонаучных предметов и методах их преподавания.</w:t>
      </w:r>
      <w:r w:rsidRPr="002D6820">
        <w:t xml:space="preserve"> </w:t>
      </w:r>
    </w:p>
    <w:p w:rsidR="00CC0E3E" w:rsidRDefault="002D6820" w:rsidP="00CC0E3E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6820">
        <w:rPr>
          <w:rFonts w:ascii="Times New Roman" w:hAnsi="Times New Roman" w:cs="Times New Roman"/>
          <w:sz w:val="28"/>
          <w:szCs w:val="28"/>
        </w:rPr>
        <w:t xml:space="preserve">Естественные науки, особенно в современную информационную эпоху, должны преподаваться не как огромный набор сведений, предназначенный для запоминания, а как действенный инструмент познания мира. В этом инструменте научные знания, методы исследования и заинтересованная </w:t>
      </w:r>
      <w:r w:rsidRPr="002D6820">
        <w:rPr>
          <w:rFonts w:ascii="Times New Roman" w:hAnsi="Times New Roman" w:cs="Times New Roman"/>
          <w:sz w:val="28"/>
          <w:szCs w:val="28"/>
        </w:rPr>
        <w:lastRenderedPageBreak/>
        <w:t>позиция учащегося имеют равное значение, а это означает, что ориентация на чрезмерный объем знаний, якобы продиктованный программой, будет неизбежно ущемлять две другие, ничуть не менее важные составляющие.</w:t>
      </w:r>
    </w:p>
    <w:p w:rsidR="001910DE" w:rsidRDefault="001910DE" w:rsidP="001910DE">
      <w:pPr>
        <w:pStyle w:val="a9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Барышникова О.А. по теме: «Формирова</w:t>
      </w:r>
      <w:r w:rsidR="00CC4684">
        <w:rPr>
          <w:rFonts w:ascii="Times New Roman" w:hAnsi="Times New Roman" w:cs="Times New Roman"/>
          <w:sz w:val="28"/>
          <w:szCs w:val="28"/>
          <w:lang w:eastAsia="ru-RU"/>
        </w:rPr>
        <w:t>ни</w:t>
      </w:r>
      <w:bookmarkStart w:id="0" w:name="_GoBack"/>
      <w:bookmarkEnd w:id="0"/>
      <w:r w:rsidR="00CC4684">
        <w:rPr>
          <w:rFonts w:ascii="Times New Roman" w:hAnsi="Times New Roman" w:cs="Times New Roman"/>
          <w:sz w:val="28"/>
          <w:szCs w:val="28"/>
          <w:lang w:eastAsia="ru-RU"/>
        </w:rPr>
        <w:t>е естественно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научной грамотности на уроках окружающий мир в начальной школе».</w:t>
      </w:r>
    </w:p>
    <w:p w:rsidR="001910DE" w:rsidRPr="00584E05" w:rsidRDefault="001910DE" w:rsidP="001910DE">
      <w:pPr>
        <w:pStyle w:val="a9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Алексеева Ю.Н. по теме: «Математическая грамотность»</w:t>
      </w:r>
    </w:p>
    <w:p w:rsidR="001910DE" w:rsidRDefault="001910DE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DB2" w:rsidRPr="00584E05" w:rsidRDefault="00F16C8F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E05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F3BE4" w:rsidRPr="00584E05" w:rsidRDefault="001910DE" w:rsidP="00F4340D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рассмотренную по вопросам 1,2 и 4 принять к сведению</w:t>
      </w:r>
      <w:r w:rsidR="00313138" w:rsidRPr="00584E05">
        <w:rPr>
          <w:rFonts w:ascii="Times New Roman" w:hAnsi="Times New Roman" w:cs="Times New Roman"/>
          <w:sz w:val="28"/>
          <w:szCs w:val="28"/>
        </w:rPr>
        <w:t>.</w:t>
      </w:r>
    </w:p>
    <w:p w:rsidR="00CF3BE4" w:rsidRPr="00584E05" w:rsidRDefault="001910DE" w:rsidP="00F4340D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функциональной грамотности, на следующее заседание педагогам подготовить выступления по </w:t>
      </w:r>
      <w:r w:rsidR="00CC0E3E">
        <w:rPr>
          <w:rFonts w:ascii="Times New Roman" w:hAnsi="Times New Roman" w:cs="Times New Roman"/>
          <w:sz w:val="28"/>
          <w:szCs w:val="28"/>
        </w:rPr>
        <w:t>следующим направлениям: читательская грамотность, финансовая грамотность, креативное мышление, глобальные компетенции.</w:t>
      </w:r>
    </w:p>
    <w:p w:rsidR="005F50F1" w:rsidRPr="00CF3BE4" w:rsidRDefault="005F50F1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3BE4" w:rsidRDefault="00CF3BE4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4E05" w:rsidRPr="00CF3BE4" w:rsidRDefault="00584E05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84E05" w:rsidRPr="00CF3BE4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73"/>
    <w:multiLevelType w:val="multilevel"/>
    <w:tmpl w:val="680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87500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6896"/>
    <w:multiLevelType w:val="hybridMultilevel"/>
    <w:tmpl w:val="38B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08D8"/>
    <w:multiLevelType w:val="hybridMultilevel"/>
    <w:tmpl w:val="E9A2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3D5"/>
    <w:multiLevelType w:val="hybridMultilevel"/>
    <w:tmpl w:val="570CCCF2"/>
    <w:lvl w:ilvl="0" w:tplc="FA48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044"/>
    <w:multiLevelType w:val="multilevel"/>
    <w:tmpl w:val="F94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262CF0"/>
    <w:multiLevelType w:val="hybridMultilevel"/>
    <w:tmpl w:val="3D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A0B66"/>
    <w:multiLevelType w:val="hybridMultilevel"/>
    <w:tmpl w:val="F796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968C0"/>
    <w:multiLevelType w:val="hybridMultilevel"/>
    <w:tmpl w:val="D27C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7613"/>
    <w:multiLevelType w:val="multilevel"/>
    <w:tmpl w:val="2F60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62FC4"/>
    <w:multiLevelType w:val="hybridMultilevel"/>
    <w:tmpl w:val="5DBE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86862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C6C9C"/>
    <w:multiLevelType w:val="hybridMultilevel"/>
    <w:tmpl w:val="6A720FAA"/>
    <w:lvl w:ilvl="0" w:tplc="080C1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207E83"/>
    <w:multiLevelType w:val="hybridMultilevel"/>
    <w:tmpl w:val="72E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F7D7B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C69D1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429BC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160AD"/>
    <w:multiLevelType w:val="multilevel"/>
    <w:tmpl w:val="301E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4315E"/>
    <w:multiLevelType w:val="multilevel"/>
    <w:tmpl w:val="1B4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B916CC"/>
    <w:multiLevelType w:val="hybridMultilevel"/>
    <w:tmpl w:val="A574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A51C4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9AA"/>
    <w:multiLevelType w:val="hybridMultilevel"/>
    <w:tmpl w:val="DA5E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E1299"/>
    <w:multiLevelType w:val="hybridMultilevel"/>
    <w:tmpl w:val="7BD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4BDD"/>
    <w:multiLevelType w:val="multilevel"/>
    <w:tmpl w:val="46FA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520DE"/>
    <w:multiLevelType w:val="multilevel"/>
    <w:tmpl w:val="20001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D0733"/>
    <w:multiLevelType w:val="multilevel"/>
    <w:tmpl w:val="CC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8F7FDE"/>
    <w:multiLevelType w:val="multilevel"/>
    <w:tmpl w:val="991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97C32"/>
    <w:multiLevelType w:val="multilevel"/>
    <w:tmpl w:val="D64E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55D89"/>
    <w:multiLevelType w:val="hybridMultilevel"/>
    <w:tmpl w:val="2F4AAEE0"/>
    <w:lvl w:ilvl="0" w:tplc="9DFE8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560F4"/>
    <w:multiLevelType w:val="hybridMultilevel"/>
    <w:tmpl w:val="953E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F3204"/>
    <w:multiLevelType w:val="hybridMultilevel"/>
    <w:tmpl w:val="1184366C"/>
    <w:lvl w:ilvl="0" w:tplc="5A40BED8">
      <w:start w:val="1"/>
      <w:numFmt w:val="decimal"/>
      <w:lvlText w:val="%1."/>
      <w:lvlJc w:val="left"/>
      <w:pPr>
        <w:ind w:left="115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92314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A1737"/>
    <w:multiLevelType w:val="hybridMultilevel"/>
    <w:tmpl w:val="B2A6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  <w:lvlOverride w:ilvl="0">
      <w:startOverride w:val="1"/>
    </w:lvlOverride>
  </w:num>
  <w:num w:numId="3">
    <w:abstractNumId w:val="28"/>
  </w:num>
  <w:num w:numId="4">
    <w:abstractNumId w:val="31"/>
  </w:num>
  <w:num w:numId="5">
    <w:abstractNumId w:val="20"/>
  </w:num>
  <w:num w:numId="6">
    <w:abstractNumId w:val="1"/>
  </w:num>
  <w:num w:numId="7">
    <w:abstractNumId w:val="26"/>
  </w:num>
  <w:num w:numId="8">
    <w:abstractNumId w:val="4"/>
  </w:num>
  <w:num w:numId="9">
    <w:abstractNumId w:val="15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18"/>
  </w:num>
  <w:num w:numId="15">
    <w:abstractNumId w:val="17"/>
  </w:num>
  <w:num w:numId="16">
    <w:abstractNumId w:val="5"/>
  </w:num>
  <w:num w:numId="17">
    <w:abstractNumId w:val="24"/>
  </w:num>
  <w:num w:numId="18">
    <w:abstractNumId w:val="25"/>
  </w:num>
  <w:num w:numId="19">
    <w:abstractNumId w:val="9"/>
  </w:num>
  <w:num w:numId="20">
    <w:abstractNumId w:val="23"/>
  </w:num>
  <w:num w:numId="21">
    <w:abstractNumId w:val="19"/>
  </w:num>
  <w:num w:numId="22">
    <w:abstractNumId w:val="22"/>
  </w:num>
  <w:num w:numId="23">
    <w:abstractNumId w:val="32"/>
  </w:num>
  <w:num w:numId="24">
    <w:abstractNumId w:val="7"/>
  </w:num>
  <w:num w:numId="25">
    <w:abstractNumId w:val="30"/>
  </w:num>
  <w:num w:numId="26">
    <w:abstractNumId w:val="8"/>
  </w:num>
  <w:num w:numId="27">
    <w:abstractNumId w:val="3"/>
  </w:num>
  <w:num w:numId="28">
    <w:abstractNumId w:val="13"/>
  </w:num>
  <w:num w:numId="29">
    <w:abstractNumId w:val="21"/>
  </w:num>
  <w:num w:numId="30">
    <w:abstractNumId w:val="6"/>
  </w:num>
  <w:num w:numId="31">
    <w:abstractNumId w:val="2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17"/>
    <w:rsid w:val="00045853"/>
    <w:rsid w:val="000C66B6"/>
    <w:rsid w:val="000E1E55"/>
    <w:rsid w:val="001910DE"/>
    <w:rsid w:val="001C3EFF"/>
    <w:rsid w:val="00265ED6"/>
    <w:rsid w:val="002B4F33"/>
    <w:rsid w:val="002D6820"/>
    <w:rsid w:val="00311957"/>
    <w:rsid w:val="00313138"/>
    <w:rsid w:val="00584E05"/>
    <w:rsid w:val="005F50F1"/>
    <w:rsid w:val="00630217"/>
    <w:rsid w:val="00654FE7"/>
    <w:rsid w:val="00663213"/>
    <w:rsid w:val="006829B7"/>
    <w:rsid w:val="006B0131"/>
    <w:rsid w:val="0073114F"/>
    <w:rsid w:val="007B51D0"/>
    <w:rsid w:val="007C04E1"/>
    <w:rsid w:val="009B6516"/>
    <w:rsid w:val="009E08C7"/>
    <w:rsid w:val="00A05509"/>
    <w:rsid w:val="00A82515"/>
    <w:rsid w:val="00B00BB4"/>
    <w:rsid w:val="00B678B5"/>
    <w:rsid w:val="00BA1BFF"/>
    <w:rsid w:val="00BB6431"/>
    <w:rsid w:val="00BD6176"/>
    <w:rsid w:val="00CC0E3E"/>
    <w:rsid w:val="00CC4684"/>
    <w:rsid w:val="00CE7002"/>
    <w:rsid w:val="00CF3BE4"/>
    <w:rsid w:val="00DD7453"/>
    <w:rsid w:val="00E4115A"/>
    <w:rsid w:val="00EC516F"/>
    <w:rsid w:val="00EE3DB2"/>
    <w:rsid w:val="00F16C8F"/>
    <w:rsid w:val="00F4340D"/>
    <w:rsid w:val="00F47254"/>
    <w:rsid w:val="00F679C4"/>
    <w:rsid w:val="00FA1F28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Кладовицкая школа</cp:lastModifiedBy>
  <cp:revision>16</cp:revision>
  <cp:lastPrinted>2020-09-18T07:09:00Z</cp:lastPrinted>
  <dcterms:created xsi:type="dcterms:W3CDTF">2018-09-27T10:41:00Z</dcterms:created>
  <dcterms:modified xsi:type="dcterms:W3CDTF">2022-06-10T07:19:00Z</dcterms:modified>
</cp:coreProperties>
</file>